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2D8" w:rsidRPr="00A872D8" w:rsidRDefault="00A872D8" w:rsidP="00A872D8">
      <w:pPr>
        <w:suppressAutoHyphens/>
        <w:wordWrap w:val="0"/>
        <w:spacing w:line="240" w:lineRule="exact"/>
        <w:ind w:leftChars="200" w:left="420" w:firstLineChars="100" w:firstLine="210"/>
        <w:jc w:val="left"/>
        <w:textAlignment w:val="baseline"/>
        <w:rPr>
          <w:rFonts w:ascii="ＭＳ ゴシック" w:eastAsia="ＭＳ ゴシック" w:hAnsi="ＭＳ ゴシック" w:cs="Times New Roman"/>
          <w:color w:val="000000"/>
          <w:kern w:val="0"/>
          <w:szCs w:val="20"/>
        </w:rPr>
      </w:pPr>
      <w:r w:rsidRPr="00A872D8">
        <w:rPr>
          <w:rFonts w:ascii="ＭＳ ゴシック" w:eastAsia="ＭＳ ゴシック" w:hAnsi="ＭＳ ゴシック" w:cs="Times New Roman" w:hint="eastAsia"/>
          <w:color w:val="000000"/>
          <w:kern w:val="0"/>
          <w:szCs w:val="20"/>
        </w:rPr>
        <w:t>第６項様式②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A872D8" w:rsidRPr="00A872D8" w:rsidTr="00A872D8">
        <w:trPr>
          <w:jc w:val="center"/>
        </w:trPr>
        <w:tc>
          <w:tcPr>
            <w:tcW w:w="8505" w:type="dxa"/>
            <w:tcBorders>
              <w:top w:val="single" w:sz="4" w:space="0" w:color="000000"/>
              <w:left w:val="single" w:sz="4" w:space="0" w:color="000000"/>
              <w:bottom w:val="single" w:sz="4" w:space="0" w:color="000000"/>
              <w:right w:val="single" w:sz="4" w:space="0" w:color="000000"/>
            </w:tcBorders>
          </w:tcPr>
          <w:p w:rsidR="00A872D8" w:rsidRPr="00A872D8" w:rsidRDefault="00A872D8" w:rsidP="00A872D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A872D8">
              <w:rPr>
                <w:rFonts w:ascii="ＭＳ ゴシック" w:eastAsia="ＭＳ ゴシック" w:hAnsi="ＭＳ ゴシック" w:cs="Times New Roman" w:hint="eastAsia"/>
                <w:color w:val="000000"/>
                <w:kern w:val="0"/>
                <w:szCs w:val="20"/>
              </w:rPr>
              <w:t>中小企業信用保険法第２条第６項</w:t>
            </w:r>
          </w:p>
          <w:p w:rsidR="00A872D8" w:rsidRPr="00A872D8" w:rsidRDefault="00A872D8" w:rsidP="00A872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の規定による認定申請書</w:t>
            </w:r>
            <w:r>
              <w:rPr>
                <w:rFonts w:ascii="ＭＳ ゴシック" w:eastAsia="ＭＳ ゴシック" w:hAnsi="ＭＳ ゴシック" w:cs="Times New Roman" w:hint="eastAsia"/>
                <w:color w:val="000000"/>
                <w:kern w:val="0"/>
                <w:szCs w:val="20"/>
              </w:rPr>
              <w:t xml:space="preserve">　　　　</w:t>
            </w:r>
          </w:p>
          <w:p w:rsidR="00A872D8" w:rsidRPr="00A872D8" w:rsidRDefault="00A872D8" w:rsidP="00A87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年　　月　　日</w:t>
            </w:r>
          </w:p>
          <w:p w:rsidR="00A872D8" w:rsidRPr="00A872D8" w:rsidRDefault="00A872D8" w:rsidP="00A87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東庄町長　岩田　利雄</w:t>
            </w:r>
            <w:r w:rsidRPr="00A872D8">
              <w:rPr>
                <w:rFonts w:ascii="ＭＳ ゴシック" w:eastAsia="ＭＳ ゴシック" w:hAnsi="ＭＳ ゴシック" w:cs="Times New Roman" w:hint="eastAsia"/>
                <w:color w:val="000000"/>
                <w:kern w:val="0"/>
                <w:szCs w:val="20"/>
              </w:rPr>
              <w:t xml:space="preserve">　殿</w:t>
            </w:r>
          </w:p>
          <w:p w:rsidR="00A872D8" w:rsidRPr="00A872D8" w:rsidRDefault="00A872D8" w:rsidP="00A87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申請者</w:t>
            </w:r>
          </w:p>
          <w:p w:rsidR="00A872D8" w:rsidRPr="00A872D8" w:rsidRDefault="00A872D8" w:rsidP="00A872D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u w:val="single" w:color="000000"/>
              </w:rPr>
              <w:t xml:space="preserve">住　所　　　　　　　　　　　　 　　</w:t>
            </w:r>
          </w:p>
          <w:p w:rsidR="00A872D8" w:rsidRPr="00A872D8" w:rsidRDefault="00A872D8" w:rsidP="00A872D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A872D8">
              <w:rPr>
                <w:rFonts w:ascii="ＭＳ ゴシック" w:eastAsia="ＭＳ ゴシック" w:hAnsi="ＭＳ ゴシック" w:cs="Times New Roman" w:hint="eastAsia"/>
                <w:color w:val="000000"/>
                <w:kern w:val="0"/>
                <w:szCs w:val="20"/>
                <w:u w:val="single" w:color="000000"/>
              </w:rPr>
              <w:t xml:space="preserve"> 印</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記</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１　事業開始年月日                              </w:t>
            </w:r>
            <w:r w:rsidRPr="00A872D8">
              <w:rPr>
                <w:rFonts w:ascii="ＭＳ ゴシック" w:eastAsia="ＭＳ ゴシック" w:hAnsi="ＭＳ ゴシック" w:cs="Times New Roman" w:hint="eastAsia"/>
                <w:color w:val="000000"/>
                <w:kern w:val="0"/>
                <w:szCs w:val="20"/>
                <w:u w:val="single" w:color="000000"/>
              </w:rPr>
              <w:t xml:space="preserve">      年　　月　　日</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２  （１）売上高等</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（イ）最近１か月間の売上高等</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color="000000"/>
              </w:rPr>
              <w:t>減少率　　　　％（実績）</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color="000000"/>
              </w:rPr>
              <w:t xml:space="preserve"> Ｃ－Ａ　</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Ｃ   　×100</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Ａ：信用の収縮の発生における最近１か月間の売上高等</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color="000000"/>
              </w:rPr>
              <w:t xml:space="preserve">　　　　　　　　　円</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Ｂ：Ａの期間前２か月間の売上高等</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color="000000"/>
              </w:rPr>
              <w:t xml:space="preserve">　　　　　　　　　円</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Ｃ：最近３か月間の売上高等の平均</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color="000000"/>
              </w:rPr>
              <w:t xml:space="preserve">　　　　　　　　　円</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w:t>
            </w:r>
            <w:r w:rsidRPr="00A872D8">
              <w:rPr>
                <w:rFonts w:ascii="ＭＳ ゴシック" w:eastAsia="ＭＳ ゴシック" w:hAnsi="ＭＳ ゴシック" w:cs="Times New Roman" w:hint="eastAsia"/>
                <w:color w:val="000000"/>
                <w:kern w:val="0"/>
                <w:szCs w:val="20"/>
                <w:u w:val="single"/>
              </w:rPr>
              <w:t>（Ａ＋Ｂ）</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72D8">
              <w:rPr>
                <w:rFonts w:ascii="ＭＳ ゴシック" w:eastAsia="ＭＳ ゴシック" w:hAnsi="ＭＳ ゴシック" w:cs="Times New Roman" w:hint="eastAsia"/>
                <w:color w:val="000000"/>
                <w:kern w:val="0"/>
                <w:szCs w:val="20"/>
              </w:rPr>
              <w:t xml:space="preserve">                    ３         </w:t>
            </w:r>
          </w:p>
          <w:p w:rsidR="00A872D8" w:rsidRPr="00A872D8" w:rsidRDefault="00A872D8" w:rsidP="00A872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6D4237" w:rsidRPr="006D4237" w:rsidRDefault="006D4237" w:rsidP="006D4237">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（留意事項）</w:t>
      </w:r>
    </w:p>
    <w:p w:rsidR="006D4237" w:rsidRPr="006D4237" w:rsidRDefault="006D4237" w:rsidP="006D4237">
      <w:pPr>
        <w:suppressAutoHyphens/>
        <w:wordWrap w:val="0"/>
        <w:spacing w:line="246" w:lineRule="exact"/>
        <w:ind w:left="320" w:hangingChars="200" w:hanging="3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rsidR="006D4237" w:rsidRPr="006D4237" w:rsidRDefault="006D4237" w:rsidP="006D4237">
      <w:pPr>
        <w:suppressAutoHyphens/>
        <w:wordWrap w:val="0"/>
        <w:spacing w:line="246" w:lineRule="exact"/>
        <w:ind w:firstLineChars="100" w:firstLine="160"/>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②　本認定とは別に、金融機関及び信用保証協会による金融上の審査があります。</w:t>
      </w:r>
    </w:p>
    <w:p w:rsidR="006D4237" w:rsidRPr="006D4237" w:rsidRDefault="006D4237" w:rsidP="006D4237">
      <w:pPr>
        <w:suppressAutoHyphens/>
        <w:wordWrap w:val="0"/>
        <w:spacing w:line="240" w:lineRule="exact"/>
        <w:ind w:left="320" w:hangingChars="200" w:hanging="3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③　市町村長又は特別区長から認定を受けた後、本認定の有効期間内に金融機関又は信用保証協会に対して、危機関連保証の申込みを行うことが必要です。</w:t>
      </w:r>
    </w:p>
    <w:p w:rsidR="00A872D8" w:rsidRDefault="006D4237" w:rsidP="00CD63BE">
      <w:pPr>
        <w:suppressAutoHyphens/>
        <w:wordWrap w:val="0"/>
        <w:spacing w:line="240" w:lineRule="exact"/>
        <w:ind w:leftChars="100" w:left="370" w:hangingChars="100" w:hanging="16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④</w:t>
      </w:r>
      <w:r w:rsidR="00CD63BE">
        <w:rPr>
          <w:rFonts w:ascii="ＭＳ ゴシック" w:eastAsia="ＭＳ ゴシック" w:hAnsi="ＭＳ ゴシック" w:cs="Times New Roman" w:hint="eastAsia"/>
          <w:color w:val="000000"/>
          <w:kern w:val="0"/>
          <w:sz w:val="16"/>
          <w:szCs w:val="16"/>
        </w:rPr>
        <w:t xml:space="preserve">　</w:t>
      </w:r>
      <w:r w:rsidRPr="006D4237">
        <w:rPr>
          <w:rFonts w:ascii="ＭＳ ゴシック" w:eastAsia="ＭＳ ゴシック" w:hAnsi="ＭＳ ゴシック" w:cs="Times New Roman" w:hint="eastAsia"/>
          <w:color w:val="000000"/>
          <w:kern w:val="0"/>
          <w:sz w:val="16"/>
          <w:szCs w:val="16"/>
        </w:rPr>
        <w:t>認定書の有効期間は、認定書に記載された日と中小企業信用保険法第二条第六項の規定に基づき経済産業大臣が指定する期間の終期のいずれか先に到来す</w:t>
      </w:r>
      <w:bookmarkStart w:id="0" w:name="_GoBack"/>
      <w:bookmarkEnd w:id="0"/>
      <w:r w:rsidRPr="006D4237">
        <w:rPr>
          <w:rFonts w:ascii="ＭＳ ゴシック" w:eastAsia="ＭＳ ゴシック" w:hAnsi="ＭＳ ゴシック" w:cs="Times New Roman" w:hint="eastAsia"/>
          <w:color w:val="000000"/>
          <w:kern w:val="0"/>
          <w:sz w:val="16"/>
          <w:szCs w:val="16"/>
        </w:rPr>
        <w:t>る日となります。</w:t>
      </w:r>
    </w:p>
    <w:p w:rsidR="006D4237" w:rsidRPr="006D4237" w:rsidRDefault="006D4237" w:rsidP="006D4237">
      <w:pPr>
        <w:suppressAutoHyphens/>
        <w:wordWrap w:val="0"/>
        <w:spacing w:line="240" w:lineRule="exact"/>
        <w:ind w:leftChars="100" w:left="210"/>
        <w:jc w:val="left"/>
        <w:textAlignment w:val="baseline"/>
        <w:rPr>
          <w:rFonts w:ascii="ＭＳ ゴシック" w:eastAsia="ＭＳ ゴシック" w:hAnsi="ＭＳ ゴシック" w:cs="Times New Roman"/>
          <w:color w:val="000000"/>
          <w:kern w:val="0"/>
          <w:sz w:val="16"/>
          <w:szCs w:val="16"/>
        </w:rPr>
      </w:pPr>
    </w:p>
    <w:p w:rsidR="00A872D8" w:rsidRPr="00CB3D9A" w:rsidRDefault="00A872D8" w:rsidP="00A872D8">
      <w:pPr>
        <w:suppressAutoHyphens/>
        <w:wordWrap w:val="0"/>
        <w:spacing w:line="240" w:lineRule="exact"/>
        <w:ind w:leftChars="100" w:left="210" w:firstLineChars="100" w:firstLine="21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A872D8" w:rsidRPr="00CB3D9A" w:rsidRDefault="00A872D8" w:rsidP="00A872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A872D8" w:rsidRPr="00CB3D9A" w:rsidRDefault="00A872D8" w:rsidP="00A872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A872D8" w:rsidRPr="00CB3D9A" w:rsidRDefault="00A872D8" w:rsidP="00A872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A872D8" w:rsidRPr="00CB3D9A" w:rsidRDefault="00A872D8" w:rsidP="00A872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731E8A" w:rsidRPr="006D4237" w:rsidRDefault="00A872D8" w:rsidP="006D423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sectPr w:rsidR="00731E8A" w:rsidRPr="006D4237" w:rsidSect="00A87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32F" w:rsidRDefault="0010732F" w:rsidP="00CD63BE">
      <w:r>
        <w:separator/>
      </w:r>
    </w:p>
  </w:endnote>
  <w:endnote w:type="continuationSeparator" w:id="0">
    <w:p w:rsidR="0010732F" w:rsidRDefault="0010732F" w:rsidP="00CD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32F" w:rsidRDefault="0010732F" w:rsidP="00CD63BE">
      <w:r>
        <w:separator/>
      </w:r>
    </w:p>
  </w:footnote>
  <w:footnote w:type="continuationSeparator" w:id="0">
    <w:p w:rsidR="0010732F" w:rsidRDefault="0010732F" w:rsidP="00CD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D8"/>
    <w:rsid w:val="0010732F"/>
    <w:rsid w:val="006D4237"/>
    <w:rsid w:val="00731E8A"/>
    <w:rsid w:val="00A872D8"/>
    <w:rsid w:val="00CD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F5086"/>
  <w15:chartTrackingRefBased/>
  <w15:docId w15:val="{48058781-2573-4855-AB6A-DD9CD38C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3BE"/>
    <w:pPr>
      <w:tabs>
        <w:tab w:val="center" w:pos="4252"/>
        <w:tab w:val="right" w:pos="8504"/>
      </w:tabs>
      <w:snapToGrid w:val="0"/>
    </w:pPr>
  </w:style>
  <w:style w:type="character" w:customStyle="1" w:styleId="a4">
    <w:name w:val="ヘッダー (文字)"/>
    <w:basedOn w:val="a0"/>
    <w:link w:val="a3"/>
    <w:uiPriority w:val="99"/>
    <w:rsid w:val="00CD63BE"/>
  </w:style>
  <w:style w:type="paragraph" w:styleId="a5">
    <w:name w:val="footer"/>
    <w:basedOn w:val="a"/>
    <w:link w:val="a6"/>
    <w:uiPriority w:val="99"/>
    <w:unhideWhenUsed/>
    <w:rsid w:val="00CD63BE"/>
    <w:pPr>
      <w:tabs>
        <w:tab w:val="center" w:pos="4252"/>
        <w:tab w:val="right" w:pos="8504"/>
      </w:tabs>
      <w:snapToGrid w:val="0"/>
    </w:pPr>
  </w:style>
  <w:style w:type="character" w:customStyle="1" w:styleId="a6">
    <w:name w:val="フッター (文字)"/>
    <w:basedOn w:val="a0"/>
    <w:link w:val="a5"/>
    <w:uiPriority w:val="99"/>
    <w:rsid w:val="00CD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4317">
      <w:bodyDiv w:val="1"/>
      <w:marLeft w:val="0"/>
      <w:marRight w:val="0"/>
      <w:marTop w:val="0"/>
      <w:marBottom w:val="0"/>
      <w:divBdr>
        <w:top w:val="none" w:sz="0" w:space="0" w:color="auto"/>
        <w:left w:val="none" w:sz="0" w:space="0" w:color="auto"/>
        <w:bottom w:val="none" w:sz="0" w:space="0" w:color="auto"/>
        <w:right w:val="none" w:sz="0" w:space="0" w:color="auto"/>
      </w:divBdr>
    </w:div>
    <w:div w:id="877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3</cp:revision>
  <dcterms:created xsi:type="dcterms:W3CDTF">2020-03-18T23:29:00Z</dcterms:created>
  <dcterms:modified xsi:type="dcterms:W3CDTF">2021-01-04T00:37:00Z</dcterms:modified>
</cp:coreProperties>
</file>